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A3487B" w:rsidRDefault="00A3487B" w:rsidP="00A3487B">
      <w:pPr>
        <w:jc w:val="center"/>
        <w:rPr>
          <w:i w:val="0"/>
          <w:sz w:val="28"/>
          <w:szCs w:val="28"/>
          <w:lang w:val="ru-RU"/>
        </w:rPr>
      </w:pPr>
      <w:r w:rsidRPr="00A3487B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A3487B" w:rsidRPr="00A3487B" w:rsidRDefault="00A3487B" w:rsidP="00A3487B">
      <w:pPr>
        <w:jc w:val="center"/>
        <w:rPr>
          <w:i w:val="0"/>
          <w:sz w:val="28"/>
          <w:szCs w:val="28"/>
          <w:lang w:val="ru-RU"/>
        </w:rPr>
      </w:pPr>
      <w:r w:rsidRPr="00A3487B">
        <w:rPr>
          <w:i w:val="0"/>
          <w:sz w:val="28"/>
          <w:szCs w:val="28"/>
          <w:lang w:val="ru-RU"/>
        </w:rPr>
        <w:t>Апрель- июнь 2011</w:t>
      </w:r>
    </w:p>
    <w:p w:rsidR="00A3487B" w:rsidRDefault="00A3487B" w:rsidP="00A3487B">
      <w:pPr>
        <w:jc w:val="center"/>
        <w:rPr>
          <w:i w:val="0"/>
          <w:sz w:val="28"/>
          <w:szCs w:val="28"/>
          <w:lang w:val="ru-RU"/>
        </w:rPr>
      </w:pPr>
      <w:r w:rsidRPr="00A3487B">
        <w:rPr>
          <w:i w:val="0"/>
          <w:sz w:val="28"/>
          <w:szCs w:val="28"/>
          <w:lang w:val="ru-RU"/>
        </w:rPr>
        <w:t>Естественные науки.</w:t>
      </w:r>
    </w:p>
    <w:p w:rsidR="00A3487B" w:rsidRDefault="00A3487B" w:rsidP="00A3487B">
      <w:pPr>
        <w:jc w:val="center"/>
        <w:rPr>
          <w:i w:val="0"/>
          <w:sz w:val="28"/>
          <w:szCs w:val="28"/>
          <w:lang w:val="ru-RU"/>
        </w:rPr>
      </w:pPr>
    </w:p>
    <w:p w:rsidR="00A3487B" w:rsidRDefault="00A3487B" w:rsidP="00A3487B">
      <w:pPr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3"/>
        <w:gridCol w:w="6922"/>
      </w:tblGrid>
      <w:tr w:rsidR="00A3487B" w:rsidRPr="00C454F9" w:rsidTr="003245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4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 </w:t>
                  </w: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49 </w:t>
                  </w: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A3487B" w:rsidRPr="006D31E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Нелинейность в современном естествознании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О. Корпусов [и др.] ; под ред. Г.Г. Малинецкого; Ин-т приклад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атематики им. М. В. Келдыша РАН. - М. : URSS, 2009. - 424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(Синергетика: от прошлого к будущему). - От ред. - ISBN 978-5-382-00984-1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A3487B" w:rsidRPr="00C454F9" w:rsidRDefault="00A3487B" w:rsidP="003245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A3487B" w:rsidRPr="00C454F9" w:rsidTr="003245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51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 </w:t>
                  </w: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54 </w:t>
                  </w: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A3487B" w:rsidRPr="006D31E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Собгайда Н.А.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Ресурсосберегающие технологии применения сорбентов для очистки сточных вод от нефтепродуктов / Н. А. Собгайда, Л. Н. Ольшанская. - Саратов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2010. - 148 с. : ил., табл.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Библиогр.: с. 135-145. - ISBN 978-5-9999-0542-0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60-00,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A3487B" w:rsidRPr="00C454F9" w:rsidRDefault="00A3487B" w:rsidP="003245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A3487B" w:rsidRPr="00C454F9" w:rsidTr="003245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4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 </w:t>
                  </w: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92 </w:t>
                  </w: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A3487B" w:rsidRPr="006D31E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Атлас временных вариаций природных, антропогенных и социальных процессов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4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Человек и три окружающие его среды / отв. ред.: А.О. Глико, В.А. Черешнев; ред.-сост.: О.И. Аптикаева, А.Г. Гамбурцев; Рос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кад. наук, Ин-т физики Земли им. О.Ю. Шмидта.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Светоч Плюс, 2009. - 336 с. ; 60х84/8. - Библиогр.: с. 327-335. - Предисл.; Прил. - ISBN 978-5-904393-07-6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940-00,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A3487B" w:rsidRPr="00C454F9" w:rsidRDefault="00A3487B" w:rsidP="003245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A3487B" w:rsidRPr="00C454F9" w:rsidTr="003245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8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 </w:t>
                  </w: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81 </w:t>
                  </w: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A3487B" w:rsidRPr="006D31E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Бондур В.Г.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Мониторинг и прогнозирование природных катастроф = Monitoring and Forecasting of the natural disasters / В. Г. Бондур, В. Ф. Крапивин, В. П. Савиных ; Федер. агенство по образованию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ос. Акад. наук. - М. : Научный мир, 2009. - 692 с., 22 с. цв.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ил. ; 60х84/8. - Библиогр.: с. 647-685. - Список сокр. - ISBN 978-5-91522-125-2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920-00,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A3487B" w:rsidRPr="00C454F9" w:rsidRDefault="00A3487B" w:rsidP="003245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A3487B" w:rsidRPr="00C454F9" w:rsidTr="003245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 </w:t>
                  </w: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О-60 </w:t>
                  </w: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A3487B" w:rsidRPr="006D31E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Опаловский, А.А.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Планета Земля глазами химика / А. А. Опаловский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И.В. Тананаев; АН СССР.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1990. - 224 с. ; 84х108/32. - (Наука и технический прогресс). - Библиогр.: с. 223. - ISBN 5-02-001479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0-75. - 10000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A3487B" w:rsidRPr="00C454F9" w:rsidRDefault="00A3487B" w:rsidP="003245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A3487B" w:rsidRPr="00C454F9" w:rsidTr="003245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4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 </w:t>
                  </w: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98 </w:t>
                  </w: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A3487B" w:rsidRPr="006D31E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Художественное творчество: вопросы комплексного изучения, 1986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человек - природа - искусство / М. М. Алленов [и др.] ; отв. ред. Б.С. Мейлах; АН СССР, Науч. совет по истории мировой культуры. - Л.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отд-ние, 1986. - 272 с.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Предисл.; Сведения об авт. - 1-70. - 5450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A3487B" w:rsidRPr="00C454F9" w:rsidRDefault="00A3487B" w:rsidP="003245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A3487B" w:rsidRPr="00C454F9" w:rsidTr="003245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4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20.1 </w:t>
                  </w: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98 </w:t>
                  </w: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Hughes, J.D.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An Environmental History of the World =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Инвайронментальная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мира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Хьюз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- 2-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London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New York : Routledge, 2009. - 306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978-0-415-48150-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2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1484-00.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A3487B" w:rsidRPr="00C454F9" w:rsidRDefault="00A3487B" w:rsidP="003245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A3487B" w:rsidRPr="00C454F9" w:rsidTr="003245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53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 </w:t>
                  </w: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55 </w:t>
                  </w: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Li, C.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Landscape Ecology in Forest Management and Conservation =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Ландшафтная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экология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лесоводстве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охрана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природы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hallenges and solutions for global change /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R. Lafortezza, J. Chen. -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Heidelberg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London ; New York : Springer : Higher Education Press, 2011. - 403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.,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73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рис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: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рис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(HIGHER EDUCATION PRESS). - ISBN 978-3-642-12753-3; 978-7-04-029136-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0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8907-00.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A3487B" w:rsidRPr="00C454F9" w:rsidRDefault="00A3487B" w:rsidP="003245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A3487B" w:rsidRPr="00C454F9" w:rsidTr="003245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4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 </w:t>
                  </w: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78 </w:t>
                  </w: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Irvine, S.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Keeping The Balance = Сохранить равновесие между экологией и туризмом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ecology and tourism / С. Ирвин ; ил. Р. Vishnowsky. - London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Heinemann Library, 2009. - 25 с. - ISBN 978-0-431-17960-5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747-00.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A3487B" w:rsidRPr="00C454F9" w:rsidRDefault="00A3487B" w:rsidP="003245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A3487B" w:rsidRPr="00C454F9" w:rsidTr="003245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4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20.1в </w:t>
                  </w: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35 </w:t>
                  </w: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A3487B" w:rsidRPr="006D31E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Вернадский, В.И.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Научная мысль как планетное явление / В. И. Вернадский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А.Л. Яншин; АН СССР.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1991. - 272 с. ; 60х90/16. - Предисл.; Прил.; Имен. указ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Предм. указ.; Информ. - ISBN 5-02-003505-Х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4-50. - 22000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A3487B" w:rsidRPr="00C454F9" w:rsidRDefault="00A3487B" w:rsidP="003245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A3487B" w:rsidRPr="00C454F9" w:rsidTr="003245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22 </w:t>
                  </w: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A3487B" w:rsidRPr="006D31E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Вахрушев А.А.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Окружающий мир. (Наша планета Земля). 2 класс : учебник: в 2 ч. Ч. 2 / А. А. Вахрушев, О. В. Бурский, А. С. Раутиан. - 3-е изд.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,п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ерераб. - М. : Баласс, 2010. - 128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84х108/16. - (Образовательная система «Школа 2100»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Прилож.; Толков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лов. - ISBN 978-5-85939-718-1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58-69, 80000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A3487B" w:rsidRPr="00C454F9" w:rsidRDefault="00A3487B" w:rsidP="003245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A3487B" w:rsidRPr="00C454F9" w:rsidTr="003245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20.1я73 </w:t>
                  </w: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26 </w:t>
                  </w: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A3487B" w:rsidRPr="006D31E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Игнатов В.Г.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Экология и экономика природопользования : учеб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В. Г. Игнатов, А. В. Кокин. - Ростов н/Д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Феникс, 2003. - 512 с. ; 84х108/32. - (Высшее образование). - Библиогр.: с. 501-503. - Норматив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кты. - ISBN 5-222-03298-1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60-00, 5000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A3487B" w:rsidRPr="00C454F9" w:rsidRDefault="00A3487B" w:rsidP="003245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A3487B" w:rsidRPr="00C454F9" w:rsidTr="003245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51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20в </w:t>
                  </w: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35 </w:t>
                  </w: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A3487B" w:rsidRPr="006D31E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Вернадский, В.И.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Философские мысли натуралиста / В. И. Вернадский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редкол.: А.Л. Яншин, С.Р. Микулинский, И.И. Мочалов; сост.: М.С. Бастракова и др.; АН СССР.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1988. - 520 с. ; 60х90/16. - От редкол.; Прим.; Прил.; Предм. указ. - ISBN 5-02-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003325-1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3-00. - 20000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A3487B" w:rsidRPr="00C454F9" w:rsidRDefault="00A3487B" w:rsidP="003245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A3487B" w:rsidRPr="00C454F9" w:rsidTr="003245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51"/>
            </w:tblGrid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20в </w:t>
                  </w: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33 </w:t>
                  </w: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A3487B" w:rsidRPr="006D31E9" w:rsidTr="003245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Кедров, Б.М.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Предмет и взаимосвязь естественных наук / Б. М. Кедров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И.В. Кузнецова; АН СССР. - 2-е изд. - М. : Наука, 1967. - 436 с. - (Диалектический материализм и современное естествознание). - От авт.; Примеч. ко 2-му изд.; Предм. указ. - 1-53. - 7300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A3487B" w:rsidRPr="00C454F9" w:rsidTr="0032454A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A3487B" w:rsidRPr="00C454F9" w:rsidRDefault="00A3487B" w:rsidP="003245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487B" w:rsidRPr="00C454F9" w:rsidRDefault="00A3487B" w:rsidP="003245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A3487B" w:rsidRPr="00C454F9" w:rsidRDefault="00A3487B" w:rsidP="0032454A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</w:tbl>
    <w:p w:rsidR="00A3487B" w:rsidRPr="00A3487B" w:rsidRDefault="00A3487B" w:rsidP="00A3487B">
      <w:pPr>
        <w:rPr>
          <w:i w:val="0"/>
          <w:sz w:val="28"/>
          <w:szCs w:val="28"/>
          <w:lang w:val="ru-RU"/>
        </w:rPr>
      </w:pPr>
    </w:p>
    <w:sectPr w:rsidR="00A3487B" w:rsidRPr="00A3487B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3487B"/>
    <w:rsid w:val="000E04B2"/>
    <w:rsid w:val="00176293"/>
    <w:rsid w:val="005511DA"/>
    <w:rsid w:val="00631592"/>
    <w:rsid w:val="00774EC8"/>
    <w:rsid w:val="00992BCE"/>
    <w:rsid w:val="00A008B5"/>
    <w:rsid w:val="00A3487B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679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2011-09-05T07:58:00Z</dcterms:created>
  <dcterms:modified xsi:type="dcterms:W3CDTF">2011-09-05T08:02:00Z</dcterms:modified>
</cp:coreProperties>
</file>